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E6" w:rsidRDefault="008E08E6" w:rsidP="00AA71DB">
      <w:pPr>
        <w:pStyle w:val="NoSpacing"/>
        <w:ind w:left="-1080" w:right="-365"/>
        <w:jc w:val="center"/>
        <w:rPr>
          <w:rFonts w:ascii="Times New Roman" w:hAnsi="Times New Roman"/>
          <w:b/>
          <w:sz w:val="28"/>
          <w:szCs w:val="28"/>
        </w:rPr>
      </w:pPr>
      <w:r w:rsidRPr="00CA04E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82.25pt">
            <v:imagedata r:id="rId5" o:title=""/>
          </v:shape>
        </w:pict>
      </w:r>
    </w:p>
    <w:p w:rsidR="008E08E6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08E6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08E6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08E6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08E6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08E6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08E6" w:rsidRPr="00DB5AB8" w:rsidRDefault="008E08E6" w:rsidP="00395C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Программа составлена на основании следующих нормативных документов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1.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B5AB8">
          <w:rPr>
            <w:rFonts w:ascii="Times New Roman" w:hAnsi="Times New Roman"/>
            <w:color w:val="1A1A1A"/>
            <w:sz w:val="28"/>
            <w:szCs w:val="28"/>
            <w:lang w:eastAsia="ru-RU"/>
          </w:rPr>
          <w:t>2012 г</w:t>
        </w:r>
      </w:smartTag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. №273-ФЗ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«Об образовании в Российской Федерации» (ред. от 29.07.2017);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2.  Приказ Минпросвещения РФ от 9.11.2018 г. N 196 “Об утверждении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Порядка организации и осуществления образовательной деятельности по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дополнительным общеобразовательным программам” (с изм. и доп. от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30.09.2020 г.);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3. Письмо Минобрнауки России от 18.11.2015 N 09-3242 О направлении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информации (вместе с Методическими рекомендациями по проектированию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дополнительных общеразвивающих программ;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4. СП 2.4.3648-20 «Санитарно-эпидемиологические требования к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организациям воспитания и обучения, отдыха и оздоровления детей и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A1A1A"/>
          <w:sz w:val="28"/>
          <w:szCs w:val="28"/>
          <w:lang w:eastAsia="ru-RU"/>
        </w:rPr>
        <w:t>молодежи» от 28 сентября 2020 года N 28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Актуальность</w:t>
      </w: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программы обусловлена, тем, что она направлена на создание условий для творческого развития ребенка, на развитие мотиваций к познанию и творчеству, профилактику асоциального поведения детей. Декоративно-прикладная деятель</w:t>
      </w: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ность является актуальным видом деятельности для подростков, которая помо</w:t>
      </w: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гает преодолеть кризис художественного творчества, провести пропедевтиче</w:t>
      </w: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скую профориентацию, повысить уверенность подростка в собственных силах. </w:t>
      </w: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содержании программы выделен обязательный для каждого воспитанника уровень требований, способствующий развитию </w:t>
      </w:r>
      <w:r w:rsidRPr="00DB5AB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творческих способностей детей, проявивших интерес к углубленному изучению предмета и ориентированных на получение профессии в области изобразительной деятельности.</w:t>
      </w:r>
    </w:p>
    <w:p w:rsidR="008E08E6" w:rsidRPr="00DB5AB8" w:rsidRDefault="008E08E6" w:rsidP="00DB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  <w:r w:rsidRPr="00DB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Новизна  </w:t>
      </w:r>
      <w:r w:rsidRPr="00DB5AB8">
        <w:rPr>
          <w:rFonts w:ascii="Times New Roman" w:hAnsi="Times New Roman"/>
          <w:color w:val="000000"/>
          <w:sz w:val="28"/>
          <w:szCs w:val="28"/>
          <w:lang w:eastAsia="ru-RU"/>
        </w:rPr>
        <w:t>программы состоит в том, что  впервые в одной программе  представлены практически все известные  виды современного декоративно –прикладного творчества: бисероплетение,  декупаж, квиллинг, работа с тканью, кожей, резервными материалами. Это дает возможность раскрыть воспитанникам всё богатство и красоту современного  рукоделия, опираясь на истоки народного творчества. </w:t>
      </w:r>
      <w:r w:rsidRPr="00DB5AB8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Обучение по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8E08E6" w:rsidRPr="00DB5AB8" w:rsidRDefault="008E08E6" w:rsidP="00DB5AB8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B8">
        <w:rPr>
          <w:sz w:val="28"/>
          <w:szCs w:val="28"/>
        </w:rPr>
        <w:t xml:space="preserve">        Данная программа подходит для детей с ограниченными возможностями здоровья (ОВЗ), так как обеспечивает дополнительные условия для развития интересов, наклонностей, способностей детей. Обучение  помогает ребенку проявлять свою индивидуальность,  творить, дает ему определенную свободу, способствует самовыражению.</w:t>
      </w:r>
    </w:p>
    <w:p w:rsidR="008E08E6" w:rsidRPr="00DB5AB8" w:rsidRDefault="008E08E6" w:rsidP="00DB5AB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 xml:space="preserve">        Для обучающихся с ограниченными возможностями здоровья, детей-инвалидов и инвалидов данная программа реализует образовательный процесс с учетом особенностей психофизического развития, индивидуальных возможностей и состояния здоровья.</w:t>
      </w:r>
    </w:p>
    <w:p w:rsidR="008E08E6" w:rsidRPr="00DB5AB8" w:rsidRDefault="008E08E6" w:rsidP="00DB5A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DB5AB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B5AB8">
        <w:rPr>
          <w:rFonts w:ascii="Times New Roman" w:hAnsi="Times New Roman"/>
          <w:b/>
          <w:sz w:val="28"/>
          <w:szCs w:val="28"/>
          <w:shd w:val="clear" w:color="auto" w:fill="FFFFFF"/>
        </w:rPr>
        <w:t>Педагогическая целесообразность</w:t>
      </w:r>
      <w:r w:rsidRPr="00DB5AB8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 </w:t>
      </w:r>
      <w:r w:rsidRPr="00DB5AB8">
        <w:rPr>
          <w:rFonts w:ascii="Times New Roman" w:hAnsi="Times New Roman"/>
          <w:bCs/>
          <w:sz w:val="28"/>
          <w:szCs w:val="28"/>
          <w:shd w:val="clear" w:color="auto" w:fill="FFFFFF"/>
        </w:rPr>
        <w:t>основана на развитии интереса детей к рукоделию, потребности в развитии трудовых и практических навыков</w:t>
      </w:r>
      <w:r w:rsidRPr="00DB5AB8">
        <w:rPr>
          <w:rFonts w:ascii="Times New Roman" w:hAnsi="Times New Roman"/>
          <w:sz w:val="28"/>
          <w:szCs w:val="28"/>
          <w:shd w:val="clear" w:color="auto" w:fill="FFFFFF"/>
        </w:rPr>
        <w:t>. У детей развиваются личностные качества, такие как терпение, трудолюбие, усидчивость, самостоятельность, бережливость и аккуратность</w:t>
      </w:r>
      <w:r w:rsidRPr="00DB5AB8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.</w:t>
      </w:r>
    </w:p>
    <w:p w:rsidR="008E08E6" w:rsidRPr="00DB5AB8" w:rsidRDefault="008E08E6" w:rsidP="00DB5A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Программа способствует подъему духовно-нравственной культуры и отвечает запросам различных социальных групп  нашего общества,  обеспечивает совершенствование процесса развития  и  воспитания детей. Выбор  профессии не является конечным результатом программы,  но дает возможность обучить детей профессиональным навыкам, предоставляет </w:t>
      </w:r>
      <w:r w:rsidRPr="00DB5AB8">
        <w:rPr>
          <w:rFonts w:ascii="Times New Roman" w:hAnsi="Times New Roman"/>
          <w:sz w:val="28"/>
          <w:szCs w:val="28"/>
          <w:shd w:val="clear" w:color="auto" w:fill="FFFFFF"/>
        </w:rPr>
        <w:t>условия для проведения педагогом профориентационной работы.</w:t>
      </w:r>
    </w:p>
    <w:p w:rsidR="008E08E6" w:rsidRPr="00DB5AB8" w:rsidRDefault="008E08E6" w:rsidP="00DB5AB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B8">
        <w:rPr>
          <w:sz w:val="28"/>
          <w:szCs w:val="28"/>
        </w:rPr>
        <w:t xml:space="preserve">         В случае введения ограничительных мер на реализацию дополнительных общеобразовательных программ в очном формате связанных с санитарно-эпидемиологической обстановкой, данная программа может быть реализована с применением электронного обучения и дистанционных электронных технологий  таких как ZOOM, Сферум,  WhatsApp, использование социальной сети ВК, электронной почты,  при этом используются  такие формы обучения как видео-лекция, виртуальная экскурсия, онлайн консультация а также инернет-ресурсы:</w:t>
      </w:r>
    </w:p>
    <w:p w:rsidR="008E08E6" w:rsidRPr="00DB5AB8" w:rsidRDefault="008E08E6" w:rsidP="00DB5AB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B8">
        <w:rPr>
          <w:sz w:val="28"/>
          <w:szCs w:val="28"/>
        </w:rPr>
        <w:t xml:space="preserve">Интернет-журнал «Вдохновение рукодельницы»: </w:t>
      </w:r>
      <w:hyperlink r:id="rId6" w:history="1">
        <w:r w:rsidRPr="00DB5AB8">
          <w:rPr>
            <w:rStyle w:val="Hyperlink"/>
            <w:color w:val="auto"/>
            <w:sz w:val="28"/>
            <w:szCs w:val="28"/>
          </w:rPr>
          <w:t>https://zhurnal.rykodelniza.ru/category/vyazanie-kryuchkom/</w:t>
        </w:r>
      </w:hyperlink>
    </w:p>
    <w:p w:rsidR="008E08E6" w:rsidRPr="00DB5AB8" w:rsidRDefault="008E08E6" w:rsidP="00DB5AB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B8">
        <w:rPr>
          <w:sz w:val="28"/>
          <w:szCs w:val="28"/>
        </w:rPr>
        <w:t xml:space="preserve">Пошаговый учитель вязания крючком: </w:t>
      </w:r>
      <w:hyperlink r:id="rId7" w:history="1">
        <w:r w:rsidRPr="00DB5AB8">
          <w:rPr>
            <w:rStyle w:val="Hyperlink"/>
            <w:color w:val="auto"/>
            <w:sz w:val="28"/>
            <w:szCs w:val="28"/>
          </w:rPr>
          <w:t>https://www.liveinternet.ru/users/olia2010/post390093935/</w:t>
        </w:r>
      </w:hyperlink>
    </w:p>
    <w:p w:rsidR="008E08E6" w:rsidRPr="00DB5AB8" w:rsidRDefault="008E08E6" w:rsidP="00DB5AB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B8">
        <w:rPr>
          <w:sz w:val="28"/>
          <w:szCs w:val="28"/>
        </w:rPr>
        <w:t xml:space="preserve">Учебник народной вышивки: </w:t>
      </w:r>
      <w:hyperlink r:id="rId8" w:history="1">
        <w:r w:rsidRPr="00DB5AB8">
          <w:rPr>
            <w:rStyle w:val="Hyperlink"/>
            <w:color w:val="auto"/>
            <w:sz w:val="28"/>
            <w:szCs w:val="28"/>
          </w:rPr>
          <w:t>https://zlataya.info/index/narod_uch/0-34</w:t>
        </w:r>
      </w:hyperlink>
      <w:r w:rsidRPr="00DB5AB8">
        <w:rPr>
          <w:sz w:val="28"/>
          <w:szCs w:val="28"/>
        </w:rPr>
        <w:t xml:space="preserve"> 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Уровень обучения</w:t>
      </w:r>
      <w:r w:rsidRPr="00DB5AB8">
        <w:rPr>
          <w:rFonts w:ascii="Times New Roman" w:hAnsi="Times New Roman"/>
          <w:sz w:val="28"/>
          <w:szCs w:val="28"/>
        </w:rPr>
        <w:t>: базовый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Уровень сложности</w:t>
      </w:r>
      <w:r w:rsidRPr="00DB5AB8">
        <w:rPr>
          <w:rFonts w:ascii="Times New Roman" w:hAnsi="Times New Roman"/>
          <w:sz w:val="28"/>
          <w:szCs w:val="28"/>
        </w:rPr>
        <w:t>: стартовый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DB5AB8">
        <w:rPr>
          <w:rFonts w:ascii="Times New Roman" w:hAnsi="Times New Roman"/>
          <w:sz w:val="28"/>
          <w:szCs w:val="28"/>
        </w:rPr>
        <w:t>: техническая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 xml:space="preserve">Цель: </w:t>
      </w:r>
      <w:r w:rsidRPr="00DB5AB8">
        <w:rPr>
          <w:rFonts w:ascii="Times New Roman" w:hAnsi="Times New Roman"/>
          <w:sz w:val="28"/>
          <w:szCs w:val="28"/>
        </w:rPr>
        <w:t xml:space="preserve"> Создать условия для </w:t>
      </w: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овладения  разнообразием художественных техник и материалов; развития мелкой моторики  рук; углубления художественно-познавательных интересов и развития интеллектуальных и творческих способностей детей.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b/>
          <w:sz w:val="28"/>
          <w:szCs w:val="28"/>
          <w:shd w:val="clear" w:color="auto" w:fill="FFFFFF"/>
        </w:rPr>
        <w:t>Задачи</w:t>
      </w:r>
      <w:r w:rsidRPr="00DB5AB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Раскрыть истоки народного творчества и роль декоративно-прикладного искусства в жизни общества;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sz w:val="28"/>
          <w:szCs w:val="28"/>
          <w:bdr w:val="none" w:sz="0" w:space="0" w:color="auto" w:frame="1"/>
        </w:rPr>
        <w:t>Раскрыть потенциальные творческие  способности каждого ребенка через творческий поиск;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sz w:val="28"/>
          <w:szCs w:val="28"/>
          <w:bdr w:val="none" w:sz="0" w:space="0" w:color="auto" w:frame="1"/>
        </w:rPr>
        <w:t>Развить художественный вкус, умение анализировать; создать своими руками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sz w:val="28"/>
          <w:szCs w:val="28"/>
        </w:rPr>
        <w:t xml:space="preserve"> Открыть детям прекрасный мир народного искусства, красоты и гармонии.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sz w:val="28"/>
          <w:szCs w:val="28"/>
        </w:rPr>
        <w:t>Приобщить к многонациональной культуре народов нашей страны.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sz w:val="28"/>
          <w:szCs w:val="28"/>
        </w:rPr>
        <w:t>Помочь ребенку выполнять различные  сувениры, украшения;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sz w:val="28"/>
          <w:szCs w:val="28"/>
        </w:rPr>
        <w:t>Формирование практических трудовых навыков, творческой активности, в воспитании художественного вкуса.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sz w:val="28"/>
          <w:szCs w:val="28"/>
        </w:rPr>
        <w:t>Знакомить с народными мастерами прикладного искусства, вызвать интерес к творчеству, пробудить желание творить самостоятельно</w:t>
      </w:r>
    </w:p>
    <w:p w:rsidR="008E08E6" w:rsidRPr="00DB5AB8" w:rsidRDefault="008E08E6" w:rsidP="00DB5AB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Обучать технологиям разных видов мастерства.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Обучающие должны уметь:</w:t>
      </w:r>
    </w:p>
    <w:p w:rsidR="008E08E6" w:rsidRPr="00DB5AB8" w:rsidRDefault="008E08E6" w:rsidP="00DB5AB8">
      <w:pPr>
        <w:pStyle w:val="NormalWeb"/>
        <w:numPr>
          <w:ilvl w:val="0"/>
          <w:numId w:val="6"/>
        </w:numPr>
        <w:shd w:val="clear" w:color="auto" w:fill="FFFFFF"/>
        <w:spacing w:before="317" w:beforeAutospacing="0" w:after="0" w:afterAutospacing="0"/>
        <w:jc w:val="both"/>
        <w:rPr>
          <w:color w:val="181818"/>
          <w:sz w:val="28"/>
          <w:szCs w:val="28"/>
        </w:rPr>
      </w:pPr>
      <w:r w:rsidRPr="00DB5AB8">
        <w:rPr>
          <w:color w:val="000000"/>
          <w:sz w:val="28"/>
          <w:szCs w:val="28"/>
        </w:rPr>
        <w:t>Самостоятельно планировать и выполнять изделие.</w:t>
      </w:r>
    </w:p>
    <w:p w:rsidR="008E08E6" w:rsidRPr="00DB5AB8" w:rsidRDefault="008E08E6" w:rsidP="00DB5A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B5AB8">
        <w:rPr>
          <w:color w:val="000000"/>
          <w:sz w:val="28"/>
          <w:szCs w:val="28"/>
        </w:rPr>
        <w:t>Использовать знания о цвете и цветовом спектре.</w:t>
      </w:r>
    </w:p>
    <w:p w:rsidR="008E08E6" w:rsidRPr="00DB5AB8" w:rsidRDefault="008E08E6" w:rsidP="00DB5A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B5AB8">
        <w:rPr>
          <w:color w:val="000000"/>
          <w:sz w:val="28"/>
          <w:szCs w:val="28"/>
        </w:rPr>
        <w:t> </w:t>
      </w:r>
      <w:r w:rsidRPr="00DB5AB8">
        <w:rPr>
          <w:rStyle w:val="apple-converted-space"/>
          <w:color w:val="000000"/>
          <w:sz w:val="28"/>
          <w:szCs w:val="28"/>
        </w:rPr>
        <w:t> </w:t>
      </w:r>
      <w:r w:rsidRPr="00DB5AB8">
        <w:rPr>
          <w:color w:val="000000"/>
          <w:sz w:val="28"/>
          <w:szCs w:val="28"/>
        </w:rPr>
        <w:t>Пользоваться  </w:t>
      </w:r>
      <w:r w:rsidRPr="00DB5AB8">
        <w:rPr>
          <w:rStyle w:val="apple-converted-space"/>
          <w:color w:val="000000"/>
          <w:sz w:val="28"/>
          <w:szCs w:val="28"/>
        </w:rPr>
        <w:t> </w:t>
      </w:r>
      <w:r w:rsidRPr="00DB5AB8">
        <w:rPr>
          <w:color w:val="000000"/>
          <w:sz w:val="28"/>
          <w:szCs w:val="28"/>
        </w:rPr>
        <w:t>готовыми  </w:t>
      </w:r>
      <w:r w:rsidRPr="00DB5AB8">
        <w:rPr>
          <w:rStyle w:val="apple-converted-space"/>
          <w:color w:val="000000"/>
          <w:sz w:val="28"/>
          <w:szCs w:val="28"/>
        </w:rPr>
        <w:t> </w:t>
      </w:r>
      <w:r w:rsidRPr="00DB5AB8">
        <w:rPr>
          <w:color w:val="000000"/>
          <w:sz w:val="28"/>
          <w:szCs w:val="28"/>
        </w:rPr>
        <w:t>схемами,  </w:t>
      </w:r>
      <w:r w:rsidRPr="00DB5AB8">
        <w:rPr>
          <w:rStyle w:val="apple-converted-space"/>
          <w:color w:val="000000"/>
          <w:sz w:val="28"/>
          <w:szCs w:val="28"/>
        </w:rPr>
        <w:t> </w:t>
      </w:r>
      <w:r w:rsidRPr="00DB5AB8">
        <w:rPr>
          <w:color w:val="000000"/>
          <w:sz w:val="28"/>
          <w:szCs w:val="28"/>
        </w:rPr>
        <w:t>выкройками, чертежами  </w:t>
      </w:r>
      <w:r w:rsidRPr="00DB5AB8">
        <w:rPr>
          <w:rStyle w:val="apple-converted-space"/>
          <w:color w:val="000000"/>
          <w:sz w:val="28"/>
          <w:szCs w:val="28"/>
        </w:rPr>
        <w:t> </w:t>
      </w:r>
      <w:r w:rsidRPr="00DB5AB8">
        <w:rPr>
          <w:color w:val="000000"/>
          <w:sz w:val="28"/>
          <w:szCs w:val="28"/>
        </w:rPr>
        <w:t>и</w:t>
      </w:r>
      <w:r w:rsidRPr="00DB5AB8">
        <w:rPr>
          <w:color w:val="181818"/>
          <w:sz w:val="28"/>
          <w:szCs w:val="28"/>
        </w:rPr>
        <w:t xml:space="preserve"> </w:t>
      </w:r>
      <w:r w:rsidRPr="00DB5AB8">
        <w:rPr>
          <w:color w:val="000000"/>
          <w:sz w:val="28"/>
          <w:szCs w:val="28"/>
        </w:rPr>
        <w:t>рисунками.</w:t>
      </w:r>
    </w:p>
    <w:p w:rsidR="008E08E6" w:rsidRPr="00DB5AB8" w:rsidRDefault="008E08E6" w:rsidP="00DB5A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B5AB8">
        <w:rPr>
          <w:color w:val="181818"/>
          <w:sz w:val="28"/>
          <w:szCs w:val="28"/>
          <w:shd w:val="clear" w:color="auto" w:fill="FFFFFF"/>
        </w:rPr>
        <w:t>Правильно использовать все необходимые инструменты с соблюдением правил техники безопасности.</w:t>
      </w:r>
    </w:p>
    <w:p w:rsidR="008E08E6" w:rsidRPr="00DB5AB8" w:rsidRDefault="008E08E6" w:rsidP="00DB5A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B5AB8">
        <w:rPr>
          <w:color w:val="000000"/>
          <w:sz w:val="28"/>
          <w:szCs w:val="28"/>
        </w:rPr>
        <w:t>Выражать собственную индивидуальность</w:t>
      </w:r>
    </w:p>
    <w:p w:rsidR="008E08E6" w:rsidRPr="00DB5AB8" w:rsidRDefault="008E08E6" w:rsidP="00DB5A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Создавать атмосферу сотрудничества и взаимопомощи.</w:t>
      </w:r>
    </w:p>
    <w:p w:rsidR="008E08E6" w:rsidRPr="00DB5AB8" w:rsidRDefault="008E08E6" w:rsidP="00DB5AB8">
      <w:pPr>
        <w:pStyle w:val="NormalWeb"/>
        <w:shd w:val="clear" w:color="auto" w:fill="FFFFFF"/>
        <w:spacing w:before="0" w:beforeAutospacing="0" w:after="0" w:afterAutospacing="0"/>
        <w:ind w:left="22"/>
        <w:jc w:val="both"/>
        <w:rPr>
          <w:b/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 xml:space="preserve"> </w:t>
      </w:r>
      <w:r w:rsidRPr="00DB5AB8">
        <w:rPr>
          <w:b/>
          <w:color w:val="000000"/>
          <w:sz w:val="28"/>
          <w:szCs w:val="28"/>
        </w:rPr>
        <w:t>Обучающие должны знать: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 xml:space="preserve"> - Что такое шитьё, историю шитья;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 Ручные швы, простейшие технологические приёмы обработки ткани;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 Работу с иглой, ножницами;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 Технику безопасности при работе с колющими, режущими предметами;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 Основные схемы и петли вязания крючком и спицами.</w:t>
      </w:r>
    </w:p>
    <w:p w:rsidR="008E08E6" w:rsidRPr="00DB5AB8" w:rsidRDefault="008E08E6" w:rsidP="00DB5AB8">
      <w:pPr>
        <w:pStyle w:val="NormalWeb"/>
        <w:shd w:val="clear" w:color="auto" w:fill="FFFFFF"/>
        <w:spacing w:before="0" w:beforeAutospacing="0" w:after="0" w:afterAutospacing="0"/>
        <w:ind w:left="22"/>
        <w:jc w:val="both"/>
      </w:pPr>
      <w:r w:rsidRPr="00DB5AB8">
        <w:t xml:space="preserve"> 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Категория обучающихся по программе</w:t>
      </w:r>
      <w:r w:rsidRPr="00DB5AB8">
        <w:rPr>
          <w:rFonts w:ascii="Times New Roman" w:hAnsi="Times New Roman"/>
          <w:sz w:val="28"/>
          <w:szCs w:val="28"/>
        </w:rPr>
        <w:t>: 9-16 лет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Срок реализации</w:t>
      </w:r>
      <w:r w:rsidRPr="00DB5AB8">
        <w:rPr>
          <w:rFonts w:ascii="Times New Roman" w:hAnsi="Times New Roman"/>
          <w:sz w:val="28"/>
          <w:szCs w:val="28"/>
        </w:rPr>
        <w:t>: 1 год</w:t>
      </w:r>
    </w:p>
    <w:p w:rsidR="008E08E6" w:rsidRPr="00DB5AB8" w:rsidRDefault="008E08E6" w:rsidP="00DB5A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Режим занятий</w:t>
      </w:r>
      <w:r w:rsidRPr="00DB5AB8">
        <w:rPr>
          <w:rFonts w:ascii="Times New Roman" w:hAnsi="Times New Roman"/>
          <w:sz w:val="28"/>
          <w:szCs w:val="28"/>
        </w:rPr>
        <w:t>: Понедельник 15:30- 16:10</w:t>
      </w:r>
      <w:r w:rsidRPr="00DB5AB8">
        <w:rPr>
          <w:rFonts w:ascii="Times New Roman" w:hAnsi="Times New Roman"/>
          <w:sz w:val="28"/>
          <w:szCs w:val="28"/>
        </w:rPr>
        <w:br/>
      </w:r>
      <w:r w:rsidRPr="00DB5AB8">
        <w:rPr>
          <w:rFonts w:ascii="Times New Roman" w:hAnsi="Times New Roman"/>
          <w:b/>
          <w:sz w:val="28"/>
          <w:szCs w:val="28"/>
        </w:rPr>
        <w:t xml:space="preserve">Формы проведения занятий: </w:t>
      </w:r>
      <w:r w:rsidRPr="00DB5AB8">
        <w:rPr>
          <w:rFonts w:ascii="Times New Roman" w:hAnsi="Times New Roman"/>
          <w:sz w:val="28"/>
          <w:szCs w:val="28"/>
        </w:rPr>
        <w:t>беседа, задание по образцу, творческая работа, проект, викторина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Формы организации обучения</w:t>
      </w:r>
      <w:r w:rsidRPr="00DB5AB8">
        <w:rPr>
          <w:rFonts w:ascii="Times New Roman" w:hAnsi="Times New Roman"/>
          <w:sz w:val="28"/>
          <w:szCs w:val="28"/>
        </w:rPr>
        <w:t>: коллективное обсуждение, индивидуальная работа, работа в группах, работа в парах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Способы определения результативности реализации программы</w:t>
      </w:r>
      <w:r w:rsidRPr="00DB5AB8">
        <w:rPr>
          <w:rFonts w:ascii="Times New Roman" w:hAnsi="Times New Roman"/>
          <w:bCs/>
          <w:sz w:val="28"/>
          <w:szCs w:val="28"/>
        </w:rPr>
        <w:t>: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Вводный контроль</w:t>
      </w:r>
      <w:r w:rsidRPr="00DB5AB8">
        <w:rPr>
          <w:rFonts w:ascii="Times New Roman" w:hAnsi="Times New Roman"/>
          <w:bCs/>
          <w:sz w:val="28"/>
          <w:szCs w:val="28"/>
        </w:rPr>
        <w:t>: индивидуальное задание на заданную тему.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Итоговый контроль</w:t>
      </w:r>
      <w:r w:rsidRPr="00DB5AB8">
        <w:rPr>
          <w:rFonts w:ascii="Times New Roman" w:hAnsi="Times New Roman"/>
          <w:bCs/>
          <w:sz w:val="28"/>
          <w:szCs w:val="28"/>
        </w:rPr>
        <w:t>: групповая работа и её защита.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Промежуточные</w:t>
      </w:r>
      <w:r w:rsidRPr="00DB5AB8">
        <w:rPr>
          <w:rFonts w:ascii="Times New Roman" w:hAnsi="Times New Roman"/>
          <w:bCs/>
          <w:sz w:val="28"/>
          <w:szCs w:val="28"/>
        </w:rPr>
        <w:t xml:space="preserve">  организация выставки лучших работ; защита проектных работ.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Критерии оценивания вводной контрольной работы</w:t>
      </w:r>
      <w:r w:rsidRPr="00DB5AB8">
        <w:rPr>
          <w:rFonts w:ascii="Times New Roman" w:hAnsi="Times New Roman"/>
          <w:bCs/>
          <w:sz w:val="28"/>
          <w:szCs w:val="28"/>
        </w:rPr>
        <w:t>: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-Оригинальность и привлекательность созданного изделия;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-Сложность исполнения;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-Дизайн;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-Защита.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Критерии оценивания итогового контроля</w:t>
      </w:r>
      <w:r w:rsidRPr="00DB5AB8">
        <w:rPr>
          <w:rFonts w:ascii="Times New Roman" w:hAnsi="Times New Roman"/>
          <w:bCs/>
          <w:sz w:val="28"/>
          <w:szCs w:val="28"/>
        </w:rPr>
        <w:t>: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-Оригинальность и привлекательность сделанного изделия;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-Сложность исполнения;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-Дизайн;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-Организация работы в группе;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-Групповая защита проекта.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Оценка знаний и умений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Результатом обучения по программе является успешно выполненный в паре или индивидуально проект.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Защита проекта оценивается по процентной  системе по данным критериям.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4"/>
      </w:tblGrid>
      <w:tr w:rsidR="008E08E6" w:rsidRPr="00DB5AB8" w:rsidTr="00EA684E">
        <w:tc>
          <w:tcPr>
            <w:tcW w:w="9344" w:type="dxa"/>
          </w:tcPr>
          <w:tbl>
            <w:tblPr>
              <w:tblW w:w="0" w:type="auto"/>
              <w:tblBorders>
                <w:top w:val="single" w:sz="8" w:space="0" w:color="000000"/>
                <w:bottom w:val="single" w:sz="8" w:space="0" w:color="000000"/>
              </w:tblBorders>
              <w:tblLook w:val="00A0"/>
            </w:tblPr>
            <w:tblGrid>
              <w:gridCol w:w="3126"/>
              <w:gridCol w:w="3001"/>
              <w:gridCol w:w="3001"/>
            </w:tblGrid>
            <w:tr w:rsidR="008E08E6" w:rsidRPr="00DB5AB8" w:rsidTr="00EA684E">
              <w:tc>
                <w:tcPr>
                  <w:tcW w:w="33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5AB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Повышенный уровень</w:t>
                  </w:r>
                </w:p>
              </w:tc>
              <w:tc>
                <w:tcPr>
                  <w:tcW w:w="33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5AB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33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5AB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Базовый уровень</w:t>
                  </w:r>
                </w:p>
              </w:tc>
            </w:tr>
            <w:tr w:rsidR="008E08E6" w:rsidRPr="00DB5AB8" w:rsidTr="00EA684E">
              <w:tc>
                <w:tcPr>
                  <w:tcW w:w="337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C0C0C0"/>
                </w:tcPr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5AB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80-100%</w:t>
                  </w:r>
                </w:p>
              </w:tc>
              <w:tc>
                <w:tcPr>
                  <w:tcW w:w="337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C0C0C0"/>
                </w:tcPr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DB5AB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60-80%</w:t>
                  </w:r>
                </w:p>
              </w:tc>
              <w:tc>
                <w:tcPr>
                  <w:tcW w:w="337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C0C0C0"/>
                </w:tcPr>
                <w:p w:rsidR="008E08E6" w:rsidRPr="00DB5AB8" w:rsidRDefault="008E08E6" w:rsidP="00DB5AB8">
                  <w:pPr>
                    <w:pStyle w:val="NoSpacing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DB5AB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45-60%</w:t>
                  </w:r>
                </w:p>
              </w:tc>
            </w:tr>
          </w:tbl>
          <w:p w:rsidR="008E08E6" w:rsidRPr="00DB5AB8" w:rsidRDefault="008E08E6" w:rsidP="00DB5A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100-80%-</w:t>
      </w:r>
      <w:r w:rsidRPr="00DB5AB8">
        <w:rPr>
          <w:rFonts w:ascii="Times New Roman" w:hAnsi="Times New Roman"/>
          <w:bCs/>
          <w:sz w:val="28"/>
          <w:szCs w:val="28"/>
        </w:rPr>
        <w:t xml:space="preserve"> Высокая сложность исполнения; наличие необходимых инструментов и приспособлений; экономичность использования материала; привлекательный внешний вид изделия</w:t>
      </w:r>
      <w:bookmarkStart w:id="0" w:name="_GoBack"/>
      <w:bookmarkEnd w:id="0"/>
      <w:r w:rsidRPr="00DB5AB8">
        <w:rPr>
          <w:rFonts w:ascii="Times New Roman" w:hAnsi="Times New Roman"/>
          <w:bCs/>
          <w:sz w:val="28"/>
          <w:szCs w:val="28"/>
        </w:rPr>
        <w:t>; наличие материала; умеет работать в группе.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80-60%-</w:t>
      </w:r>
      <w:r w:rsidRPr="00DB5AB8">
        <w:rPr>
          <w:rFonts w:ascii="Times New Roman" w:hAnsi="Times New Roman"/>
          <w:bCs/>
          <w:sz w:val="28"/>
          <w:szCs w:val="28"/>
        </w:rPr>
        <w:t xml:space="preserve"> средняя сложность исполнения; не все инструменты в наличии; экономичность выполнена частично; привлекательный внешний вид; не весь материал в наличии; не знает всех правил работы в группе;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60-45%-</w:t>
      </w:r>
      <w:r w:rsidRPr="00DB5AB8">
        <w:rPr>
          <w:rFonts w:ascii="Times New Roman" w:hAnsi="Times New Roman"/>
          <w:bCs/>
          <w:sz w:val="28"/>
          <w:szCs w:val="28"/>
        </w:rPr>
        <w:t>низкая сложность исполнения; не все инструменты в наличии; отсутствует экономичность; неопрятный внешний вид; не умеет работать в группе.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Для детей с ОВЗ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3237"/>
        <w:gridCol w:w="3167"/>
        <w:gridCol w:w="3167"/>
      </w:tblGrid>
      <w:tr w:rsidR="008E08E6" w:rsidRPr="00DB5AB8" w:rsidTr="00EA684E"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</w:tr>
      <w:tr w:rsidR="008E08E6" w:rsidRPr="00DB5AB8" w:rsidTr="00EA684E">
        <w:tc>
          <w:tcPr>
            <w:tcW w:w="3379" w:type="dxa"/>
            <w:tcBorders>
              <w:bottom w:val="single" w:sz="8" w:space="0" w:color="000000"/>
            </w:tcBorders>
            <w:shd w:val="clear" w:color="auto" w:fill="C0C0C0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/>
                <w:sz w:val="28"/>
                <w:szCs w:val="28"/>
              </w:rPr>
              <w:t>80-100%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shd w:val="clear" w:color="auto" w:fill="C0C0C0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60-80%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shd w:val="clear" w:color="auto" w:fill="C0C0C0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45-60%</w:t>
            </w:r>
          </w:p>
        </w:tc>
      </w:tr>
    </w:tbl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395CB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395CB6">
      <w:pPr>
        <w:pStyle w:val="NoSpacing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Система оценивания результатов.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Оценка знаний и умений в результате деятельности обучающихся проводится на каждом занятии. Проводятся опросы, по мере изготовления в кружке проводятся выставки, где сами обучающиеся дают оценку тому или иному изделию. Итогом работы детей является также участие их в районных и городских выставках, конкурсах. Система оценки результатов включает: оценку базовых знаний и навыков допрофессиональной подготовки, оценку коллективно-индивидуальную (качество индивидуальной работы, общая итоговая работа).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08E6" w:rsidRDefault="008E08E6" w:rsidP="00DB5AB8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08E6" w:rsidRDefault="008E08E6" w:rsidP="001B20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8E6" w:rsidRDefault="008E08E6" w:rsidP="001B20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8E6" w:rsidRDefault="008E08E6" w:rsidP="001B20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8E6" w:rsidRDefault="008E08E6" w:rsidP="001B20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8E6" w:rsidRPr="00DB5AB8" w:rsidRDefault="008E08E6" w:rsidP="001B20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AB8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pPr w:leftFromText="180" w:rightFromText="180" w:vertAnchor="text" w:tblpX="13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2802"/>
        <w:gridCol w:w="1215"/>
        <w:gridCol w:w="1739"/>
        <w:gridCol w:w="1576"/>
        <w:gridCol w:w="1313"/>
      </w:tblGrid>
      <w:tr w:rsidR="008E08E6" w:rsidRPr="00DB5AB8" w:rsidTr="00425CFB">
        <w:trPr>
          <w:trHeight w:val="480"/>
        </w:trPr>
        <w:tc>
          <w:tcPr>
            <w:tcW w:w="926" w:type="dxa"/>
            <w:vMerge w:val="restart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02" w:type="dxa"/>
            <w:vMerge w:val="restart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530" w:type="dxa"/>
            <w:gridSpan w:val="3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313" w:type="dxa"/>
            <w:vMerge w:val="restart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8E08E6" w:rsidRPr="00DB5AB8" w:rsidTr="00425CFB">
        <w:trPr>
          <w:trHeight w:val="495"/>
        </w:trPr>
        <w:tc>
          <w:tcPr>
            <w:tcW w:w="926" w:type="dxa"/>
            <w:vMerge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313" w:type="dxa"/>
            <w:vMerge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419"/>
        </w:trPr>
        <w:tc>
          <w:tcPr>
            <w:tcW w:w="9571" w:type="dxa"/>
            <w:gridSpan w:val="6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Введение в программу</w:t>
            </w:r>
          </w:p>
        </w:tc>
      </w:tr>
      <w:tr w:rsidR="008E08E6" w:rsidRPr="00DB5AB8" w:rsidTr="00425CFB">
        <w:trPr>
          <w:trHeight w:val="553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Вводное занятие ТБ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1ч.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1ч.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85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Обзорная лекция «Функции декоративно-прикладного творчества».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Материаловедение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Законы цветосочетания и композиции.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2072D7">
        <w:trPr>
          <w:trHeight w:val="74"/>
        </w:trPr>
        <w:tc>
          <w:tcPr>
            <w:tcW w:w="9571" w:type="dxa"/>
            <w:gridSpan w:val="6"/>
          </w:tcPr>
          <w:p w:rsidR="008E08E6" w:rsidRPr="00DB5AB8" w:rsidRDefault="008E08E6" w:rsidP="00395CB6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Символические изображения в народном творчестве.</w:t>
            </w: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Исторические сведения о национальных орнаментах разных народов.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Символика цвета и формы.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Особенности построения орнамента.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Выполнение декоративного панно по замыслу.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2072D7">
        <w:trPr>
          <w:trHeight w:val="74"/>
        </w:trPr>
        <w:tc>
          <w:tcPr>
            <w:tcW w:w="9571" w:type="dxa"/>
            <w:gridSpan w:val="6"/>
          </w:tcPr>
          <w:p w:rsidR="008E08E6" w:rsidRPr="00395CB6" w:rsidRDefault="008E08E6" w:rsidP="00395CB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CB6">
              <w:rPr>
                <w:rFonts w:ascii="Times New Roman" w:hAnsi="Times New Roman"/>
                <w:b/>
                <w:bCs/>
                <w:sz w:val="28"/>
                <w:szCs w:val="28"/>
              </w:rPr>
              <w:t>Вышивание</w:t>
            </w: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элементы</w:t>
            </w:r>
            <w:r w:rsidRPr="00DB5AB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вышивки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Вышивка «Крест»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Вышивка гладью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Вышивка лентами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2072D7">
        <w:trPr>
          <w:trHeight w:val="74"/>
        </w:trPr>
        <w:tc>
          <w:tcPr>
            <w:tcW w:w="9571" w:type="dxa"/>
            <w:gridSpan w:val="6"/>
          </w:tcPr>
          <w:p w:rsidR="008E08E6" w:rsidRPr="00395CB6" w:rsidRDefault="008E08E6" w:rsidP="00395CB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95C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Вязание</w:t>
            </w: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Вязание, современность и прошлое. Простые петли, столбики крючком.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02" w:type="dxa"/>
          </w:tcPr>
          <w:p w:rsidR="008E08E6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Знакомство со схемами.  Схематичное изображение столбиков</w:t>
            </w:r>
          </w:p>
        </w:tc>
        <w:tc>
          <w:tcPr>
            <w:tcW w:w="1215" w:type="dxa"/>
          </w:tcPr>
          <w:p w:rsidR="008E08E6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Изделие, на выбор, выполненное в технике вязания крючком.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DB5AB8">
              <w:rPr>
                <w:sz w:val="28"/>
                <w:szCs w:val="28"/>
              </w:rPr>
              <w:t>Вязание спицами. Выполнение набора петель и вывязывание лицевых и изнаночных петель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Изделие, на выбор, выполненное в технике вязания спицами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E65B5B">
        <w:trPr>
          <w:trHeight w:val="74"/>
        </w:trPr>
        <w:tc>
          <w:tcPr>
            <w:tcW w:w="9571" w:type="dxa"/>
            <w:gridSpan w:val="6"/>
          </w:tcPr>
          <w:p w:rsidR="008E08E6" w:rsidRPr="00395CB6" w:rsidRDefault="008E08E6" w:rsidP="00395CB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CB6">
              <w:rPr>
                <w:rFonts w:ascii="Times New Roman" w:hAnsi="Times New Roman"/>
                <w:b/>
                <w:bCs/>
                <w:sz w:val="28"/>
                <w:szCs w:val="28"/>
              </w:rPr>
              <w:t>Тестопластика</w:t>
            </w: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Знакомство с лепкой</w:t>
            </w:r>
            <w:r w:rsidRPr="00DB5AB8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из солёного теста.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Способы  создания</w:t>
            </w:r>
            <w:r w:rsidRPr="00DB5AB8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простых деталей 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08E6" w:rsidRPr="00DB5AB8" w:rsidTr="00425CFB">
        <w:trPr>
          <w:trHeight w:val="74"/>
        </w:trPr>
        <w:tc>
          <w:tcPr>
            <w:tcW w:w="92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02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Изготовления изделия из соленого теста по собственному замыслу</w:t>
            </w:r>
          </w:p>
        </w:tc>
        <w:tc>
          <w:tcPr>
            <w:tcW w:w="1215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E08E6" w:rsidRPr="00DB5AB8" w:rsidRDefault="008E08E6" w:rsidP="00DB5AB8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DB5AB8">
        <w:rPr>
          <w:rFonts w:ascii="Times New Roman" w:hAnsi="Times New Roman"/>
          <w:bCs/>
          <w:sz w:val="28"/>
          <w:szCs w:val="28"/>
        </w:rPr>
        <w:t>Итого: 34 часа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Тема 1.  Введение в программу</w:t>
      </w:r>
    </w:p>
    <w:p w:rsidR="008E08E6" w:rsidRPr="00DB5AB8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B5AB8">
        <w:rPr>
          <w:rFonts w:ascii="Times New Roman" w:hAnsi="Times New Roman"/>
          <w:sz w:val="28"/>
          <w:szCs w:val="28"/>
        </w:rPr>
        <w:t>Вводное занятие. Раскрой с выкройкой.   ТБ при работе. Основы безопасного труда на занятиях. Инструменты и приспособления.  Правила при работе с ножницами, иголками, булавками, электроутюгом, клеем, мехом.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AB8">
        <w:rPr>
          <w:rFonts w:ascii="Times New Roman" w:hAnsi="Times New Roman"/>
          <w:sz w:val="28"/>
          <w:szCs w:val="28"/>
        </w:rPr>
        <w:t xml:space="preserve">Материаловедение. Виды тканей и их получение.  Свойства тканей и меха.  Способы обработка различных поверхностей тканей. </w:t>
      </w:r>
      <w:r w:rsidRPr="00DB5AB8">
        <w:rPr>
          <w:rFonts w:ascii="Times New Roman" w:hAnsi="Times New Roman"/>
          <w:sz w:val="28"/>
          <w:szCs w:val="28"/>
          <w:shd w:val="clear" w:color="auto" w:fill="FFFFFF"/>
        </w:rPr>
        <w:t>Краткий курс по композиции и цветосочетанию, знакомство с учебным планом. Используются видео и фотоматериалы, технологические карты. Освоение и закрепление навыков пользования инструментами.</w:t>
      </w: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sz w:val="28"/>
          <w:szCs w:val="28"/>
        </w:rPr>
        <w:t>Тема 2. Символические изображения в народном творчестве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sz w:val="28"/>
          <w:szCs w:val="28"/>
        </w:rPr>
        <w:t xml:space="preserve">Как и когда появились национальные изображения различных народов, их примеры. </w:t>
      </w:r>
      <w:r w:rsidRPr="00DB5AB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sz w:val="28"/>
          <w:szCs w:val="28"/>
          <w:shd w:val="clear" w:color="auto" w:fill="FFFFFF"/>
        </w:rPr>
        <w:t>Знакомство с элементами  национального орнамента. Основы композиции орнамента. Игровое упражнение «Орнамент в кругу, полосе, квадрате».              Рисование элементов орнамента. Аппликации орнамента по шаблону. Промежуточный просмотр работ.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b/>
          <w:sz w:val="28"/>
          <w:szCs w:val="28"/>
          <w:shd w:val="clear" w:color="auto" w:fill="FFFFFF"/>
        </w:rPr>
        <w:t>Тема 3. Вышивание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 развития вышивки «крест», способ выполнения вышивки, разработка схемы для вышивки самостоятельно или с помощью компьютерных технологий.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История, развитие вышивки гладью, лентами.  Материалы и инструменты. Вышивка элементов атласными лентами. Способы вышивки атласными лентами.</w:t>
      </w: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5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 4. Вязание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появления вязания крючком, инструменты и материалы необходимые для изготовления вязанных изделий. Многообразие изделий вязанных крючком в современной моде. 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Виды петель и их обозначения в схемах для вязания. Подбор нитей и крючка, выполнение воздушных петель, столбика без накида, столбика с одним накидом.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 появление вязания спицами. Многообразие изделий вязанных спицами. Набор петель, технология выполнения лицевых и изнаночных петель.</w:t>
      </w:r>
    </w:p>
    <w:p w:rsidR="008E08E6" w:rsidRPr="00DB5AB8" w:rsidRDefault="008E08E6" w:rsidP="00DB5AB8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нитей и спиц. Технология набора петель на спицы, технология выполнения лицевых изнаночных петель. Провязывание образцов чулочной и платочной вязки.</w:t>
      </w:r>
    </w:p>
    <w:p w:rsidR="008E08E6" w:rsidRPr="00DB5AB8" w:rsidRDefault="008E08E6" w:rsidP="00DB5AB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 5. Тестопластика</w:t>
      </w:r>
    </w:p>
    <w:p w:rsidR="008E08E6" w:rsidRPr="00DB5AB8" w:rsidRDefault="008E08E6" w:rsidP="00DB5AB8">
      <w:pPr>
        <w:pStyle w:val="c2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AB8">
        <w:rPr>
          <w:rStyle w:val="c18"/>
          <w:color w:val="000000"/>
          <w:sz w:val="28"/>
          <w:szCs w:val="28"/>
        </w:rPr>
        <w:t>Познакомить с приёмами, которые используются в процессе лепки, с историей возникновения.</w:t>
      </w:r>
      <w:r w:rsidRPr="00DB5AB8">
        <w:rPr>
          <w:color w:val="000000"/>
          <w:sz w:val="28"/>
          <w:szCs w:val="28"/>
        </w:rPr>
        <w:t xml:space="preserve"> </w:t>
      </w:r>
      <w:r w:rsidRPr="00DB5AB8">
        <w:rPr>
          <w:rStyle w:val="c18"/>
          <w:color w:val="000000"/>
          <w:sz w:val="28"/>
          <w:szCs w:val="28"/>
        </w:rPr>
        <w:t>Познакомить с основными инструментами.</w:t>
      </w:r>
    </w:p>
    <w:p w:rsidR="008E08E6" w:rsidRPr="00DB5AB8" w:rsidRDefault="008E08E6" w:rsidP="00DB5AB8">
      <w:pPr>
        <w:pStyle w:val="NoSpacing"/>
        <w:jc w:val="both"/>
        <w:rPr>
          <w:rStyle w:val="c18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5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5AB8">
        <w:rPr>
          <w:rStyle w:val="c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Способы  создания</w:t>
      </w:r>
      <w:r w:rsidRPr="00DB5AB8">
        <w:rPr>
          <w:rStyle w:val="c1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простых деталей   - работа с формочками и трафаретами. Секреты лепки сложных элементов. Декор изделий. Сборка и склеивание. </w:t>
      </w:r>
    </w:p>
    <w:p w:rsidR="008E08E6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8E08E6" w:rsidRPr="00DB5AB8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5AB8">
        <w:rPr>
          <w:rFonts w:ascii="Times New Roman" w:hAnsi="Times New Roman"/>
          <w:b/>
          <w:iCs/>
          <w:sz w:val="28"/>
          <w:szCs w:val="28"/>
        </w:rPr>
        <w:t>Описание материально-технического обеспечения кружка:</w:t>
      </w:r>
    </w:p>
    <w:p w:rsidR="008E08E6" w:rsidRPr="00DB5AB8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5A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Учебно-методическое обеспечение.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1. Программа кружковой работы, календарно — тематический план.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2. Учебные пособия по технологии изготовления изделий.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3. Методические рекомендации по выполнению творческих работ.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4. Учебно-наглядные пособия: проектные работы учащихся, таблицы по охране труда, образцы готовых изделий и работ, технологические карты, инструкционные карты, журналы, книги, компьютерные презентации, дискеты, кассеты.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5. Материалы и инструменты.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sz w:val="28"/>
          <w:szCs w:val="28"/>
        </w:rPr>
        <w:t>6. Компьютер для показа презентаций.</w:t>
      </w:r>
    </w:p>
    <w:p w:rsidR="008E08E6" w:rsidRPr="00DB5AB8" w:rsidRDefault="008E08E6" w:rsidP="00DB5A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5AB8">
        <w:rPr>
          <w:rFonts w:ascii="Times New Roman" w:hAnsi="Times New Roman"/>
          <w:b/>
          <w:iCs/>
          <w:sz w:val="28"/>
          <w:szCs w:val="28"/>
        </w:rPr>
        <w:t>Литература для учителя:</w:t>
      </w:r>
    </w:p>
    <w:p w:rsidR="008E08E6" w:rsidRPr="00DB5AB8" w:rsidRDefault="008E08E6" w:rsidP="00DB5A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5AB8">
        <w:rPr>
          <w:rFonts w:ascii="Times New Roman" w:hAnsi="Times New Roman"/>
          <w:color w:val="000000"/>
          <w:sz w:val="28"/>
          <w:szCs w:val="28"/>
          <w:lang w:eastAsia="ru-RU"/>
        </w:rPr>
        <w:t>Поделки и сувениры из соленого теста, ткани, бумаги и природных материалов Москва. Мой мир. 2006.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5AB8">
        <w:rPr>
          <w:color w:val="000000"/>
          <w:sz w:val="28"/>
          <w:szCs w:val="28"/>
        </w:rPr>
        <w:t>2. Кристанини Джина, Страбелло. Вышивка шелковыми лентами. Контэнт,2005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sz w:val="28"/>
          <w:szCs w:val="28"/>
        </w:rPr>
      </w:pPr>
      <w:r w:rsidRPr="00DB5AB8">
        <w:rPr>
          <w:sz w:val="28"/>
          <w:szCs w:val="28"/>
        </w:rPr>
        <w:t>3. Поделки и сувениры из соленого теста, ткани, бумаги и природных материалов. М.. 2006.</w:t>
      </w:r>
    </w:p>
    <w:p w:rsidR="008E08E6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DB5AB8">
        <w:rPr>
          <w:color w:val="000000"/>
          <w:sz w:val="28"/>
          <w:szCs w:val="28"/>
          <w:shd w:val="clear" w:color="auto" w:fill="FFFFFF"/>
        </w:rPr>
        <w:t>4.  Горнова Л.В., Бычкова Т.Л. «Студия декоративно - прикладного</w:t>
      </w:r>
      <w:r w:rsidRPr="00DB5AB8">
        <w:rPr>
          <w:color w:val="000000"/>
          <w:sz w:val="28"/>
          <w:szCs w:val="28"/>
        </w:rPr>
        <w:br/>
      </w:r>
      <w:r w:rsidRPr="00DB5AB8">
        <w:rPr>
          <w:color w:val="000000"/>
          <w:sz w:val="28"/>
          <w:szCs w:val="28"/>
          <w:shd w:val="clear" w:color="auto" w:fill="FFFFFF"/>
        </w:rPr>
        <w:t>творчества: программы, организации работы, рекомендации» - Волгоград:</w:t>
      </w:r>
      <w:r w:rsidRPr="00DB5AB8">
        <w:rPr>
          <w:color w:val="000000"/>
          <w:sz w:val="28"/>
          <w:szCs w:val="28"/>
        </w:rPr>
        <w:br/>
      </w:r>
      <w:r w:rsidRPr="00DB5AB8">
        <w:rPr>
          <w:color w:val="000000"/>
          <w:sz w:val="28"/>
          <w:szCs w:val="28"/>
          <w:shd w:val="clear" w:color="auto" w:fill="FFFFFF"/>
        </w:rPr>
        <w:t xml:space="preserve">Учитель, 2008. </w:t>
      </w:r>
    </w:p>
    <w:p w:rsidR="008E08E6" w:rsidRPr="00DB5AB8" w:rsidRDefault="008E08E6" w:rsidP="00DB5AB8">
      <w:pPr>
        <w:pStyle w:val="NormalWeb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DB5AB8">
        <w:rPr>
          <w:color w:val="181818"/>
          <w:sz w:val="28"/>
          <w:szCs w:val="28"/>
          <w:shd w:val="clear" w:color="auto" w:fill="FFFFFF"/>
        </w:rPr>
        <w:t>5.Забавные поделки крючком и спицами,  С. Ф. Тарасенко. – М.: Просвещение, 2009</w:t>
      </w:r>
    </w:p>
    <w:p w:rsidR="008E08E6" w:rsidRDefault="008E08E6" w:rsidP="00D9691B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9691B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9691B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9691B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9691B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D9691B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1B203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08E6" w:rsidRDefault="008E08E6" w:rsidP="001B203A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E08E6" w:rsidRDefault="008E08E6" w:rsidP="00DA2013">
      <w:pPr>
        <w:tabs>
          <w:tab w:val="left" w:pos="7214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</w:p>
    <w:p w:rsidR="008E08E6" w:rsidRDefault="008E08E6" w:rsidP="00DA2013">
      <w:pPr>
        <w:tabs>
          <w:tab w:val="left" w:pos="7214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E08E6" w:rsidRDefault="008E08E6" w:rsidP="00DA2013">
      <w:pPr>
        <w:tabs>
          <w:tab w:val="left" w:pos="7214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E08E6" w:rsidRDefault="008E08E6" w:rsidP="00DA2013">
      <w:pPr>
        <w:tabs>
          <w:tab w:val="left" w:pos="7214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E08E6" w:rsidRDefault="008E08E6" w:rsidP="00DA2013">
      <w:pPr>
        <w:tabs>
          <w:tab w:val="left" w:pos="7214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E08E6" w:rsidRPr="001B203A" w:rsidRDefault="008E08E6" w:rsidP="00DA2013">
      <w:pPr>
        <w:tabs>
          <w:tab w:val="left" w:pos="7214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 w:rsidRPr="001B203A">
        <w:rPr>
          <w:rFonts w:ascii="Times New Roman" w:hAnsi="Times New Roman"/>
          <w:b/>
          <w:iCs/>
          <w:sz w:val="28"/>
          <w:szCs w:val="28"/>
        </w:rPr>
        <w:t>Приложение 1</w:t>
      </w:r>
    </w:p>
    <w:p w:rsidR="008E08E6" w:rsidRPr="001B203A" w:rsidRDefault="008E08E6" w:rsidP="00D9691B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E08E6" w:rsidRDefault="008E08E6" w:rsidP="001B203A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2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 w:rsidR="008E08E6" w:rsidRPr="001B203A" w:rsidRDefault="008E08E6" w:rsidP="001B203A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0"/>
        <w:gridCol w:w="900"/>
        <w:gridCol w:w="1440"/>
        <w:gridCol w:w="1620"/>
        <w:gridCol w:w="900"/>
        <w:gridCol w:w="2293"/>
        <w:gridCol w:w="1276"/>
        <w:gridCol w:w="1111"/>
      </w:tblGrid>
      <w:tr w:rsidR="008E08E6" w:rsidRPr="00A40D40" w:rsidTr="001B203A">
        <w:tc>
          <w:tcPr>
            <w:tcW w:w="72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2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месяц</w:t>
            </w:r>
          </w:p>
        </w:tc>
        <w:tc>
          <w:tcPr>
            <w:tcW w:w="90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число</w:t>
            </w:r>
          </w:p>
        </w:tc>
        <w:tc>
          <w:tcPr>
            <w:tcW w:w="144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2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Форма занятия</w:t>
            </w:r>
          </w:p>
        </w:tc>
        <w:tc>
          <w:tcPr>
            <w:tcW w:w="90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293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1111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Форма контроля</w:t>
            </w:r>
          </w:p>
        </w:tc>
      </w:tr>
      <w:tr w:rsidR="008E08E6" w:rsidRPr="00A40D40" w:rsidTr="001B203A">
        <w:trPr>
          <w:trHeight w:val="38"/>
        </w:trPr>
        <w:tc>
          <w:tcPr>
            <w:tcW w:w="72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беседа</w:t>
            </w:r>
          </w:p>
        </w:tc>
        <w:tc>
          <w:tcPr>
            <w:tcW w:w="900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93" w:type="dxa"/>
          </w:tcPr>
          <w:p w:rsidR="008E08E6" w:rsidRPr="001B203A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Вводное занятие ТБ</w:t>
            </w:r>
          </w:p>
        </w:tc>
        <w:tc>
          <w:tcPr>
            <w:tcW w:w="1276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111" w:type="dxa"/>
          </w:tcPr>
          <w:p w:rsidR="008E08E6" w:rsidRPr="00A40D40" w:rsidRDefault="008E08E6" w:rsidP="00EB2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0D40">
              <w:rPr>
                <w:rFonts w:ascii="Times New Roman" w:hAnsi="Times New Roman"/>
                <w:iCs/>
                <w:sz w:val="28"/>
                <w:szCs w:val="28"/>
              </w:rPr>
              <w:t>Устный опрос</w:t>
            </w: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Обзорная лекция «Функции декоративно-прикладного творчества».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Материаловедение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Законы цветосочетания и композиции.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Исторические сведения о национальных орнаментах разных народов.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Символика цвета и формы.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Особенности построения орнамента.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Выполнение декоративного панно по замыслу.</w:t>
            </w: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элементы</w:t>
            </w:r>
            <w:r w:rsidRPr="00DB5AB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вышивки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Вышивка «Крест»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Вышивка гладью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Вышивка лентами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Вязание, современность и прошлое. Простые петли, столбики крючком.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Знакомство со схемами.  Схематичное изображение столбиков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Изделие, на выбор, выполненное в технике вязания крючком.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DB5AB8">
              <w:rPr>
                <w:sz w:val="28"/>
                <w:szCs w:val="28"/>
              </w:rPr>
              <w:t>Вязание спицами. Выполнение набора петель и вывязывание лицевых и изнаночных петель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Изделие, на выбор, выполненное в технике вязания спицами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Знакомство с лепкой</w:t>
            </w:r>
            <w:r w:rsidRPr="00DB5AB8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из солёного теста.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Способы  создания</w:t>
            </w:r>
            <w:r w:rsidRPr="00DB5AB8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простых деталей 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8E08E6" w:rsidRPr="00DB5AB8" w:rsidRDefault="008E08E6" w:rsidP="00395CB6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AB8">
              <w:rPr>
                <w:rFonts w:ascii="Times New Roman" w:hAnsi="Times New Roman"/>
                <w:bCs/>
                <w:sz w:val="28"/>
                <w:szCs w:val="28"/>
              </w:rPr>
              <w:t>Изготовления изделия из соленого теста по собственному замыслу</w:t>
            </w:r>
          </w:p>
        </w:tc>
        <w:tc>
          <w:tcPr>
            <w:tcW w:w="1276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395C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E08E6" w:rsidRPr="00A40D40" w:rsidTr="001B203A">
        <w:trPr>
          <w:trHeight w:val="20"/>
        </w:trPr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93" w:type="dxa"/>
          </w:tcPr>
          <w:p w:rsidR="008E08E6" w:rsidRPr="00DB5AB8" w:rsidRDefault="008E08E6" w:rsidP="001B20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E08E6" w:rsidRPr="00A40D40" w:rsidRDefault="008E08E6" w:rsidP="001B2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8E08E6" w:rsidRPr="001B203A" w:rsidRDefault="008E08E6">
      <w:pPr>
        <w:rPr>
          <w:rFonts w:ascii="Times New Roman" w:hAnsi="Times New Roman"/>
          <w:b/>
          <w:iCs/>
          <w:sz w:val="28"/>
          <w:szCs w:val="28"/>
        </w:rPr>
      </w:pPr>
    </w:p>
    <w:sectPr w:rsidR="008E08E6" w:rsidRPr="001B203A" w:rsidSect="00AA71D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6B8"/>
    <w:multiLevelType w:val="hybridMultilevel"/>
    <w:tmpl w:val="618A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4D7821"/>
    <w:multiLevelType w:val="multilevel"/>
    <w:tmpl w:val="BBBA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AB7B9A"/>
    <w:multiLevelType w:val="hybridMultilevel"/>
    <w:tmpl w:val="45567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5210A7"/>
    <w:multiLevelType w:val="hybridMultilevel"/>
    <w:tmpl w:val="9CE0C1F8"/>
    <w:lvl w:ilvl="0" w:tplc="1B8289A8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cs="Times New Roman"/>
      </w:rPr>
    </w:lvl>
  </w:abstractNum>
  <w:abstractNum w:abstractNumId="4">
    <w:nsid w:val="46D4063C"/>
    <w:multiLevelType w:val="hybridMultilevel"/>
    <w:tmpl w:val="D77C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026788"/>
    <w:multiLevelType w:val="multilevel"/>
    <w:tmpl w:val="311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91EC8"/>
    <w:multiLevelType w:val="hybridMultilevel"/>
    <w:tmpl w:val="0EFACEDC"/>
    <w:lvl w:ilvl="0" w:tplc="282806E0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543632"/>
    <w:multiLevelType w:val="hybridMultilevel"/>
    <w:tmpl w:val="BBD0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6D43FA"/>
    <w:multiLevelType w:val="hybridMultilevel"/>
    <w:tmpl w:val="1CB47A2C"/>
    <w:lvl w:ilvl="0" w:tplc="1B8289A8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677"/>
    <w:rsid w:val="0008740E"/>
    <w:rsid w:val="000A456E"/>
    <w:rsid w:val="001062C2"/>
    <w:rsid w:val="00186640"/>
    <w:rsid w:val="00187A3C"/>
    <w:rsid w:val="001B203A"/>
    <w:rsid w:val="001B2E21"/>
    <w:rsid w:val="002072D7"/>
    <w:rsid w:val="002404ED"/>
    <w:rsid w:val="002D53B5"/>
    <w:rsid w:val="002D5AAD"/>
    <w:rsid w:val="00324597"/>
    <w:rsid w:val="00357C41"/>
    <w:rsid w:val="00395CB6"/>
    <w:rsid w:val="003D0A87"/>
    <w:rsid w:val="003F119F"/>
    <w:rsid w:val="00425CFB"/>
    <w:rsid w:val="0049167B"/>
    <w:rsid w:val="004B47B3"/>
    <w:rsid w:val="005864E6"/>
    <w:rsid w:val="00586BF1"/>
    <w:rsid w:val="00590F0E"/>
    <w:rsid w:val="00593510"/>
    <w:rsid w:val="00593A55"/>
    <w:rsid w:val="006A1C3E"/>
    <w:rsid w:val="006A3677"/>
    <w:rsid w:val="006D0C11"/>
    <w:rsid w:val="006D1BE2"/>
    <w:rsid w:val="00753B0C"/>
    <w:rsid w:val="007C1255"/>
    <w:rsid w:val="008363D2"/>
    <w:rsid w:val="00842FC3"/>
    <w:rsid w:val="00871289"/>
    <w:rsid w:val="00894C5B"/>
    <w:rsid w:val="008A4274"/>
    <w:rsid w:val="008C4F3E"/>
    <w:rsid w:val="008E08E6"/>
    <w:rsid w:val="008F27F6"/>
    <w:rsid w:val="00914216"/>
    <w:rsid w:val="00944CB8"/>
    <w:rsid w:val="009559A3"/>
    <w:rsid w:val="009B51DE"/>
    <w:rsid w:val="009D0C7A"/>
    <w:rsid w:val="00A00780"/>
    <w:rsid w:val="00A10508"/>
    <w:rsid w:val="00A10C9C"/>
    <w:rsid w:val="00A40D40"/>
    <w:rsid w:val="00AA515A"/>
    <w:rsid w:val="00AA71DB"/>
    <w:rsid w:val="00AF2AE6"/>
    <w:rsid w:val="00BF09B7"/>
    <w:rsid w:val="00C010A0"/>
    <w:rsid w:val="00C51BA8"/>
    <w:rsid w:val="00CA04E1"/>
    <w:rsid w:val="00D340FA"/>
    <w:rsid w:val="00D5575F"/>
    <w:rsid w:val="00D57512"/>
    <w:rsid w:val="00D779B2"/>
    <w:rsid w:val="00D90B49"/>
    <w:rsid w:val="00D9691B"/>
    <w:rsid w:val="00DA2013"/>
    <w:rsid w:val="00DB5AB8"/>
    <w:rsid w:val="00DF59DD"/>
    <w:rsid w:val="00DF7092"/>
    <w:rsid w:val="00E62F53"/>
    <w:rsid w:val="00E65B5B"/>
    <w:rsid w:val="00E71A20"/>
    <w:rsid w:val="00E7208B"/>
    <w:rsid w:val="00EA37BF"/>
    <w:rsid w:val="00EA684E"/>
    <w:rsid w:val="00EB2FB3"/>
    <w:rsid w:val="00F12FBC"/>
    <w:rsid w:val="00FB34FE"/>
    <w:rsid w:val="00F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1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67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A3677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6A36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A367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A3677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340FA"/>
    <w:rPr>
      <w:rFonts w:cs="Times New Roman"/>
    </w:rPr>
  </w:style>
  <w:style w:type="paragraph" w:customStyle="1" w:styleId="c20">
    <w:name w:val="c20"/>
    <w:basedOn w:val="Normal"/>
    <w:uiPriority w:val="99"/>
    <w:rsid w:val="00D34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D34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D34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51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A00780"/>
    <w:rPr>
      <w:rFonts w:cs="Times New Roman"/>
    </w:rPr>
  </w:style>
  <w:style w:type="character" w:customStyle="1" w:styleId="c1">
    <w:name w:val="c1"/>
    <w:basedOn w:val="DefaultParagraphFont"/>
    <w:uiPriority w:val="99"/>
    <w:rsid w:val="00A00780"/>
    <w:rPr>
      <w:rFonts w:cs="Times New Roman"/>
    </w:rPr>
  </w:style>
  <w:style w:type="character" w:styleId="Hyperlink">
    <w:name w:val="Hyperlink"/>
    <w:basedOn w:val="DefaultParagraphFont"/>
    <w:uiPriority w:val="99"/>
    <w:rsid w:val="002404ED"/>
    <w:rPr>
      <w:rFonts w:cs="Times New Roman"/>
      <w:color w:val="0000FF"/>
      <w:u w:val="single"/>
    </w:rPr>
  </w:style>
  <w:style w:type="paragraph" w:customStyle="1" w:styleId="c25">
    <w:name w:val="c25"/>
    <w:basedOn w:val="Normal"/>
    <w:uiPriority w:val="99"/>
    <w:rsid w:val="00D96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D9691B"/>
    <w:rPr>
      <w:rFonts w:cs="Times New Roman"/>
    </w:rPr>
  </w:style>
  <w:style w:type="character" w:customStyle="1" w:styleId="c5">
    <w:name w:val="c5"/>
    <w:basedOn w:val="DefaultParagraphFont"/>
    <w:uiPriority w:val="99"/>
    <w:rsid w:val="00D969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aya.info/index/narod_uch/0-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olia2010/post3900939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urnal.rykodelniza.ru/category/vyazanie-kryuchk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11</Pages>
  <Words>2126</Words>
  <Characters>12121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Nastya</cp:lastModifiedBy>
  <cp:revision>7</cp:revision>
  <dcterms:created xsi:type="dcterms:W3CDTF">2023-09-12T08:41:00Z</dcterms:created>
  <dcterms:modified xsi:type="dcterms:W3CDTF">2023-09-24T18:50:00Z</dcterms:modified>
</cp:coreProperties>
</file>